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20" w:rsidRPr="005A32B3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061BF43" wp14:editId="50F34D3F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A20" w:rsidRPr="00AB5916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Verónica Ruiz Torres</w:t>
      </w: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Licenciatura en Derecho</w:t>
      </w:r>
    </w:p>
    <w:p w:rsidR="005156B1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156B1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5156B1" w:rsidRPr="00AB4EFF">
        <w:rPr>
          <w:rFonts w:ascii="NeoSansPro-Bold" w:hAnsi="NeoSansPro-Bold" w:cs="NeoSansPro-Bold"/>
          <w:bCs/>
          <w:color w:val="404040"/>
          <w:sz w:val="20"/>
          <w:szCs w:val="20"/>
        </w:rPr>
        <w:t>3275743</w:t>
      </w: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01-228- 8-16-10-14</w:t>
      </w:r>
    </w:p>
    <w:p w:rsidR="006E4A20" w:rsidRPr="001B53A4" w:rsidRDefault="006E4A20" w:rsidP="006E4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>
        <w:rPr>
          <w:rFonts w:ascii="Neo Sans Pro" w:hAnsi="Neo Sans Pro" w:cs="NeoSansPro-Regular"/>
          <w:color w:val="404040"/>
          <w:sz w:val="20"/>
          <w:szCs w:val="20"/>
        </w:rPr>
        <w:t>canirovert@live.com.mx</w:t>
      </w: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0E756E9" wp14:editId="65FDE722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6E4A20" w:rsidRDefault="006E4A20" w:rsidP="006E4A20">
      <w:pPr>
        <w:ind w:firstLine="708"/>
        <w:jc w:val="both"/>
        <w:rPr>
          <w:rFonts w:ascii="Neo Sans Pro" w:hAnsi="Neo Sans Pro" w:cs="Arial"/>
          <w:sz w:val="20"/>
        </w:rPr>
      </w:pPr>
      <w:r w:rsidRPr="001B53A4">
        <w:rPr>
          <w:rFonts w:ascii="Neo Sans Pro" w:hAnsi="Neo Sans Pro" w:cs="Arial"/>
          <w:b/>
          <w:sz w:val="20"/>
        </w:rPr>
        <w:t>19</w:t>
      </w:r>
      <w:r>
        <w:rPr>
          <w:rFonts w:ascii="Neo Sans Pro" w:hAnsi="Neo Sans Pro" w:cs="Arial"/>
          <w:b/>
          <w:sz w:val="20"/>
        </w:rPr>
        <w:t>92</w:t>
      </w:r>
      <w:r w:rsidRPr="001B53A4">
        <w:rPr>
          <w:rFonts w:ascii="Neo Sans Pro" w:hAnsi="Neo Sans Pro" w:cs="Arial"/>
          <w:b/>
          <w:sz w:val="20"/>
        </w:rPr>
        <w:t>-19</w:t>
      </w:r>
      <w:r>
        <w:rPr>
          <w:rFonts w:ascii="Neo Sans Pro" w:hAnsi="Neo Sans Pro" w:cs="Arial"/>
          <w:b/>
          <w:sz w:val="20"/>
        </w:rPr>
        <w:t>96</w:t>
      </w:r>
      <w:r>
        <w:rPr>
          <w:rFonts w:ascii="Neo Sans Pro" w:hAnsi="Neo Sans Pro" w:cs="Arial"/>
          <w:sz w:val="20"/>
        </w:rPr>
        <w:t xml:space="preserve"> Cursó la LICENCIATURA EN DERECHO</w:t>
      </w:r>
      <w:r w:rsidRPr="00764957">
        <w:rPr>
          <w:rFonts w:ascii="Neo Sans Pro" w:hAnsi="Neo Sans Pro" w:cs="Arial"/>
          <w:sz w:val="20"/>
        </w:rPr>
        <w:t xml:space="preserve">, en  la </w:t>
      </w:r>
      <w:r>
        <w:rPr>
          <w:rFonts w:ascii="Neo Sans Pro" w:hAnsi="Neo Sans Pro" w:cs="Arial"/>
          <w:sz w:val="20"/>
        </w:rPr>
        <w:t>Universidad Veracruzana</w:t>
      </w:r>
      <w:r w:rsidRPr="00764957">
        <w:rPr>
          <w:rFonts w:ascii="Neo Sans Pro" w:hAnsi="Neo Sans Pro" w:cs="Arial"/>
          <w:sz w:val="20"/>
        </w:rPr>
        <w:t xml:space="preserve">.  Con número de cédula del grado de  </w:t>
      </w:r>
      <w:r>
        <w:rPr>
          <w:rFonts w:ascii="Neo Sans Pro" w:hAnsi="Neo Sans Pro" w:cs="Arial"/>
          <w:sz w:val="20"/>
        </w:rPr>
        <w:t xml:space="preserve">Licenciatura </w:t>
      </w:r>
      <w:r w:rsidR="005156B1">
        <w:rPr>
          <w:rFonts w:ascii="Neo Sans Pro" w:hAnsi="Neo Sans Pro" w:cs="Arial"/>
          <w:sz w:val="20"/>
        </w:rPr>
        <w:t xml:space="preserve"> 3275743</w:t>
      </w:r>
      <w:r w:rsidRPr="00764957">
        <w:rPr>
          <w:rFonts w:ascii="Neo Sans Pro" w:hAnsi="Neo Sans Pro" w:cs="Arial"/>
          <w:sz w:val="20"/>
        </w:rPr>
        <w:t>.</w:t>
      </w:r>
    </w:p>
    <w:p w:rsidR="00AB4EFF" w:rsidRDefault="00AB4EFF" w:rsidP="006E4A20">
      <w:pPr>
        <w:ind w:firstLine="708"/>
        <w:jc w:val="both"/>
        <w:rPr>
          <w:rFonts w:ascii="Neo Sans Pro" w:hAnsi="Neo Sans Pro" w:cs="Arial"/>
          <w:sz w:val="20"/>
        </w:rPr>
      </w:pPr>
      <w:r w:rsidRPr="00AB4EFF">
        <w:rPr>
          <w:rFonts w:ascii="Neo Sans Pro" w:hAnsi="Neo Sans Pro" w:cs="Arial"/>
          <w:b/>
          <w:sz w:val="20"/>
        </w:rPr>
        <w:t>2000</w:t>
      </w:r>
      <w:r>
        <w:rPr>
          <w:rFonts w:ascii="Neo Sans Pro" w:hAnsi="Neo Sans Pro" w:cs="Arial"/>
          <w:sz w:val="20"/>
        </w:rPr>
        <w:t xml:space="preserve">  Diplomado de Amparo, Instituto de Investigaciones de la Universidad Veracruzana</w:t>
      </w:r>
      <w:r w:rsidR="00F11620">
        <w:rPr>
          <w:rFonts w:ascii="Neo Sans Pro" w:hAnsi="Neo Sans Pro" w:cs="Arial"/>
          <w:sz w:val="20"/>
        </w:rPr>
        <w:t>.</w:t>
      </w:r>
    </w:p>
    <w:p w:rsidR="00F11620" w:rsidRDefault="00F11620" w:rsidP="006E4A20">
      <w:pPr>
        <w:ind w:firstLine="708"/>
        <w:jc w:val="both"/>
        <w:rPr>
          <w:rFonts w:ascii="Neo Sans Pro" w:hAnsi="Neo Sans Pro" w:cs="Arial"/>
          <w:sz w:val="20"/>
        </w:rPr>
      </w:pPr>
      <w:r w:rsidRPr="00F11620">
        <w:rPr>
          <w:rFonts w:ascii="Neo Sans Pro" w:hAnsi="Neo Sans Pro" w:cs="Arial"/>
          <w:b/>
          <w:sz w:val="20"/>
        </w:rPr>
        <w:t>2015</w:t>
      </w:r>
      <w:r>
        <w:rPr>
          <w:rFonts w:ascii="Neo Sans Pro" w:hAnsi="Neo Sans Pro" w:cs="Arial"/>
          <w:sz w:val="20"/>
        </w:rPr>
        <w:t xml:space="preserve">  Curso de formación inicial para fiscales, impartido por el Instituto de Formación profesional de la Fiscalía general del Estado de Veracruz de Ignacio de la Llave. </w:t>
      </w:r>
    </w:p>
    <w:p w:rsidR="00623015" w:rsidRDefault="00623015" w:rsidP="006E4A20">
      <w:pPr>
        <w:ind w:firstLine="708"/>
        <w:jc w:val="both"/>
        <w:rPr>
          <w:rFonts w:ascii="Neo Sans Pro" w:hAnsi="Neo Sans Pro" w:cs="Arial"/>
          <w:sz w:val="20"/>
        </w:rPr>
      </w:pPr>
      <w:r w:rsidRPr="00623015">
        <w:rPr>
          <w:rFonts w:ascii="Neo Sans Pro" w:hAnsi="Neo Sans Pro" w:cs="Arial"/>
          <w:b/>
          <w:sz w:val="20"/>
        </w:rPr>
        <w:t>2016</w:t>
      </w:r>
      <w:r>
        <w:rPr>
          <w:rFonts w:ascii="Neo Sans Pro" w:hAnsi="Neo Sans Pro" w:cs="Arial"/>
          <w:sz w:val="20"/>
        </w:rPr>
        <w:t xml:space="preserve">     Capacitación para la aplicación de la nueva metodología para el registro y clasificación de los delitos fiscales, Centro de Formación profesional de la Fiscalía general del Estado de Veracruz de Ignacio de la Llave. </w:t>
      </w: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898EFEC" wp14:editId="7E391223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6E4A20" w:rsidRPr="006203F6" w:rsidRDefault="00AB4EFF" w:rsidP="006E4A20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 xml:space="preserve">1996-2000  </w:t>
      </w:r>
      <w:r w:rsidR="006E4A20" w:rsidRPr="006203F6">
        <w:rPr>
          <w:rFonts w:ascii="Neo Sans Pro" w:hAnsi="Neo Sans Pro" w:cs="Arial"/>
          <w:sz w:val="18"/>
          <w:szCs w:val="20"/>
        </w:rPr>
        <w:t xml:space="preserve">Ejerció la profesión de Abogado Postulante. </w:t>
      </w:r>
    </w:p>
    <w:p w:rsidR="00AB4EFF" w:rsidRDefault="00AB4EFF" w:rsidP="006E4A20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 xml:space="preserve">2001-2006 </w:t>
      </w:r>
      <w:r w:rsidRPr="00AB4EFF">
        <w:rPr>
          <w:rFonts w:ascii="Neo Sans Pro" w:hAnsi="Neo Sans Pro" w:cs="Arial"/>
          <w:sz w:val="18"/>
          <w:szCs w:val="20"/>
        </w:rPr>
        <w:t xml:space="preserve">Auxiliar de Ministerio Pública en los mandamientos judiciales de la Procuraduría general de Justicia del Estado de Veracruz. </w:t>
      </w:r>
    </w:p>
    <w:p w:rsidR="00F11620" w:rsidRPr="00AB4EFF" w:rsidRDefault="00F11620" w:rsidP="006E4A20">
      <w:pPr>
        <w:jc w:val="both"/>
        <w:rPr>
          <w:rFonts w:ascii="Neo Sans Pro" w:hAnsi="Neo Sans Pro" w:cs="Arial"/>
          <w:sz w:val="18"/>
          <w:szCs w:val="20"/>
        </w:rPr>
      </w:pPr>
      <w:r w:rsidRPr="00F11620">
        <w:rPr>
          <w:rFonts w:ascii="Neo Sans Pro" w:hAnsi="Neo Sans Pro" w:cs="Arial"/>
          <w:b/>
          <w:sz w:val="18"/>
          <w:szCs w:val="20"/>
        </w:rPr>
        <w:t>2006-2008</w:t>
      </w:r>
      <w:r>
        <w:rPr>
          <w:rFonts w:ascii="Neo Sans Pro" w:hAnsi="Neo Sans Pro" w:cs="Arial"/>
          <w:sz w:val="18"/>
          <w:szCs w:val="20"/>
        </w:rPr>
        <w:t xml:space="preserve">  Ejerció la profesión de Abogado Postulante.</w:t>
      </w:r>
    </w:p>
    <w:p w:rsidR="00AB4EFF" w:rsidRDefault="00AB4EFF" w:rsidP="006E4A20">
      <w:pPr>
        <w:jc w:val="both"/>
        <w:rPr>
          <w:rFonts w:ascii="Neo Sans Pro" w:hAnsi="Neo Sans Pro" w:cs="Arial"/>
          <w:sz w:val="18"/>
          <w:szCs w:val="20"/>
        </w:rPr>
      </w:pPr>
      <w:r>
        <w:rPr>
          <w:rFonts w:ascii="Neo Sans Pro" w:hAnsi="Neo Sans Pro" w:cs="Arial"/>
          <w:b/>
          <w:sz w:val="18"/>
          <w:szCs w:val="20"/>
        </w:rPr>
        <w:t xml:space="preserve">2008-2010 </w:t>
      </w:r>
      <w:r w:rsidRPr="00AB4EFF">
        <w:rPr>
          <w:rFonts w:ascii="Neo Sans Pro" w:hAnsi="Neo Sans Pro" w:cs="Arial"/>
          <w:sz w:val="18"/>
          <w:szCs w:val="20"/>
        </w:rPr>
        <w:t>Oficial Administrativo en la Agencia 2ª. Especializada en Responsabilidad Juvenil y Conciliación.</w:t>
      </w:r>
    </w:p>
    <w:p w:rsidR="00F11620" w:rsidRDefault="00F11620" w:rsidP="006E4A20">
      <w:pPr>
        <w:jc w:val="both"/>
        <w:rPr>
          <w:rFonts w:ascii="Neo Sans Pro" w:hAnsi="Neo Sans Pro" w:cs="Arial"/>
          <w:sz w:val="18"/>
          <w:szCs w:val="20"/>
        </w:rPr>
      </w:pPr>
      <w:r w:rsidRPr="00F11620">
        <w:rPr>
          <w:rFonts w:ascii="Neo Sans Pro" w:hAnsi="Neo Sans Pro" w:cs="Arial"/>
          <w:b/>
          <w:sz w:val="18"/>
          <w:szCs w:val="20"/>
        </w:rPr>
        <w:t>2010-2013</w:t>
      </w:r>
      <w:r>
        <w:rPr>
          <w:rFonts w:ascii="Neo Sans Pro" w:hAnsi="Neo Sans Pro" w:cs="Arial"/>
          <w:sz w:val="18"/>
          <w:szCs w:val="20"/>
        </w:rPr>
        <w:t xml:space="preserve"> Oficial Secretario en la Agencia 2ª. De Responsabilidad Juvenil y Conciliación.</w:t>
      </w:r>
    </w:p>
    <w:p w:rsidR="00F11620" w:rsidRDefault="00F11620" w:rsidP="006E4A20">
      <w:pPr>
        <w:jc w:val="both"/>
        <w:rPr>
          <w:rFonts w:ascii="Neo Sans Pro" w:hAnsi="Neo Sans Pro" w:cs="Arial"/>
          <w:sz w:val="18"/>
          <w:szCs w:val="20"/>
        </w:rPr>
      </w:pPr>
      <w:r w:rsidRPr="00F11620">
        <w:rPr>
          <w:rFonts w:ascii="Neo Sans Pro" w:hAnsi="Neo Sans Pro" w:cs="Arial"/>
          <w:b/>
          <w:sz w:val="18"/>
          <w:szCs w:val="20"/>
        </w:rPr>
        <w:t>2013-2016</w:t>
      </w:r>
      <w:r>
        <w:rPr>
          <w:rFonts w:ascii="Neo Sans Pro" w:hAnsi="Neo Sans Pro" w:cs="Arial"/>
          <w:sz w:val="18"/>
          <w:szCs w:val="20"/>
        </w:rPr>
        <w:t xml:space="preserve"> Oficial Secretario en la Agencia 4ª. De Responsabilidad Juvenil y Conciliación.</w:t>
      </w:r>
    </w:p>
    <w:p w:rsidR="00F11620" w:rsidRDefault="00F11620" w:rsidP="006E4A20">
      <w:pPr>
        <w:jc w:val="both"/>
        <w:rPr>
          <w:rFonts w:ascii="Neo Sans Pro" w:hAnsi="Neo Sans Pro" w:cs="Arial"/>
          <w:sz w:val="18"/>
          <w:szCs w:val="20"/>
        </w:rPr>
      </w:pPr>
      <w:r w:rsidRPr="00F11620">
        <w:rPr>
          <w:rFonts w:ascii="Neo Sans Pro" w:hAnsi="Neo Sans Pro" w:cs="Arial"/>
          <w:b/>
          <w:sz w:val="18"/>
          <w:szCs w:val="20"/>
        </w:rPr>
        <w:t>2016-2017</w:t>
      </w:r>
      <w:r>
        <w:rPr>
          <w:rFonts w:ascii="Neo Sans Pro" w:hAnsi="Neo Sans Pro" w:cs="Arial"/>
          <w:sz w:val="18"/>
          <w:szCs w:val="20"/>
        </w:rPr>
        <w:t xml:space="preserve"> Fiscal Orientadora en la Unidad de Atención Temprana en el XI Distrito Judicial en Xalapa, Veracruz. </w:t>
      </w:r>
    </w:p>
    <w:p w:rsidR="00F11620" w:rsidRDefault="00F11620" w:rsidP="006E4A20">
      <w:pPr>
        <w:jc w:val="both"/>
        <w:rPr>
          <w:rFonts w:ascii="Neo Sans Pro" w:hAnsi="Neo Sans Pro" w:cs="Arial"/>
          <w:sz w:val="18"/>
          <w:szCs w:val="20"/>
        </w:rPr>
      </w:pPr>
      <w:r w:rsidRPr="00F11620">
        <w:rPr>
          <w:rFonts w:ascii="Neo Sans Pro" w:hAnsi="Neo Sans Pro" w:cs="Arial"/>
          <w:b/>
          <w:sz w:val="18"/>
          <w:szCs w:val="20"/>
        </w:rPr>
        <w:t>2017-</w:t>
      </w:r>
      <w:r>
        <w:rPr>
          <w:rFonts w:ascii="Neo Sans Pro" w:hAnsi="Neo Sans Pro" w:cs="Arial"/>
          <w:sz w:val="18"/>
          <w:szCs w:val="20"/>
        </w:rPr>
        <w:t xml:space="preserve">        Fiscal Orientadora en la Unidad de Atención Temprana en el XII Distrito Judicial en Coatepec, Veracruz </w:t>
      </w:r>
    </w:p>
    <w:p w:rsidR="00F11620" w:rsidRDefault="00F11620" w:rsidP="006E4A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F11620" w:rsidRDefault="00F11620" w:rsidP="006E4A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E79CE03" wp14:editId="51E12853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A20" w:rsidRDefault="006E4A20" w:rsidP="006E4A20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3E756F" w:rsidRDefault="006E4A20" w:rsidP="00721D9A">
      <w:pPr>
        <w:autoSpaceDE w:val="0"/>
        <w:autoSpaceDN w:val="0"/>
        <w:adjustRightInd w:val="0"/>
        <w:spacing w:after="0" w:line="240" w:lineRule="auto"/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Sistema Penal </w:t>
      </w:r>
      <w:bookmarkStart w:id="0" w:name="_GoBack"/>
      <w:bookmarkEnd w:id="0"/>
    </w:p>
    <w:sectPr w:rsidR="003E756F" w:rsidSect="004667EC">
      <w:headerReference w:type="default" r:id="rId12"/>
      <w:footerReference w:type="default" r:id="rId13"/>
      <w:pgSz w:w="12240" w:h="15840"/>
      <w:pgMar w:top="993" w:right="1183" w:bottom="709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FF" w:rsidRDefault="00BB0EFF">
      <w:pPr>
        <w:spacing w:after="0" w:line="240" w:lineRule="auto"/>
      </w:pPr>
      <w:r>
        <w:separator/>
      </w:r>
    </w:p>
  </w:endnote>
  <w:endnote w:type="continuationSeparator" w:id="0">
    <w:p w:rsidR="00BB0EFF" w:rsidRDefault="00BB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5156B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4C0E6EB" wp14:editId="2767CEA4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FF" w:rsidRDefault="00BB0EFF">
      <w:pPr>
        <w:spacing w:after="0" w:line="240" w:lineRule="auto"/>
      </w:pPr>
      <w:r>
        <w:separator/>
      </w:r>
    </w:p>
  </w:footnote>
  <w:footnote w:type="continuationSeparator" w:id="0">
    <w:p w:rsidR="00BB0EFF" w:rsidRDefault="00BB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5156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5462325" wp14:editId="2EBF1CCE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36058"/>
    <w:multiLevelType w:val="hybridMultilevel"/>
    <w:tmpl w:val="A1F4B94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20"/>
    <w:rsid w:val="003E756F"/>
    <w:rsid w:val="005156B1"/>
    <w:rsid w:val="00623015"/>
    <w:rsid w:val="006E4A20"/>
    <w:rsid w:val="00721D9A"/>
    <w:rsid w:val="00AB4EFF"/>
    <w:rsid w:val="00BB0EFF"/>
    <w:rsid w:val="00CD65ED"/>
    <w:rsid w:val="00F1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A20"/>
  </w:style>
  <w:style w:type="paragraph" w:styleId="Piedepgina">
    <w:name w:val="footer"/>
    <w:basedOn w:val="Normal"/>
    <w:link w:val="PiedepginaCar"/>
    <w:uiPriority w:val="99"/>
    <w:unhideWhenUsed/>
    <w:rsid w:val="006E4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A20"/>
  </w:style>
  <w:style w:type="paragraph" w:styleId="Textodeglobo">
    <w:name w:val="Balloon Text"/>
    <w:basedOn w:val="Normal"/>
    <w:link w:val="TextodegloboCar"/>
    <w:uiPriority w:val="99"/>
    <w:semiHidden/>
    <w:unhideWhenUsed/>
    <w:rsid w:val="006E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A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4EFF"/>
    <w:pPr>
      <w:ind w:left="720"/>
      <w:contextualSpacing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A20"/>
  </w:style>
  <w:style w:type="paragraph" w:styleId="Piedepgina">
    <w:name w:val="footer"/>
    <w:basedOn w:val="Normal"/>
    <w:link w:val="PiedepginaCar"/>
    <w:uiPriority w:val="99"/>
    <w:unhideWhenUsed/>
    <w:rsid w:val="006E4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A20"/>
  </w:style>
  <w:style w:type="paragraph" w:styleId="Textodeglobo">
    <w:name w:val="Balloon Text"/>
    <w:basedOn w:val="Normal"/>
    <w:link w:val="TextodegloboCar"/>
    <w:uiPriority w:val="99"/>
    <w:semiHidden/>
    <w:unhideWhenUsed/>
    <w:rsid w:val="006E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A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4EFF"/>
    <w:pPr>
      <w:ind w:left="720"/>
      <w:contextualSpacing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</dc:creator>
  <cp:lastModifiedBy>Victorino</cp:lastModifiedBy>
  <cp:revision>3</cp:revision>
  <dcterms:created xsi:type="dcterms:W3CDTF">2017-10-31T19:44:00Z</dcterms:created>
  <dcterms:modified xsi:type="dcterms:W3CDTF">2017-10-31T21:20:00Z</dcterms:modified>
</cp:coreProperties>
</file>